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D5D" w:rsidRPr="006A3E21" w:rsidRDefault="003240B3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Week beginning 24th</w:t>
      </w:r>
      <w:r w:rsidR="006A3E21" w:rsidRPr="006A3E21">
        <w:rPr>
          <w:rFonts w:ascii="SassoonPrimaryInfant" w:hAnsi="SassoonPrimaryInfant"/>
          <w:sz w:val="28"/>
          <w:szCs w:val="28"/>
        </w:rPr>
        <w:t xml:space="preserve"> January 2022</w:t>
      </w:r>
    </w:p>
    <w:p w:rsidR="006A3E21" w:rsidRPr="006A3E21" w:rsidRDefault="006A3E21">
      <w:pPr>
        <w:rPr>
          <w:rFonts w:ascii="SassoonPrimaryInfant" w:hAnsi="SassoonPrimaryInfant"/>
          <w:sz w:val="28"/>
          <w:szCs w:val="28"/>
        </w:rPr>
      </w:pPr>
      <w:r w:rsidRPr="006A3E21">
        <w:rPr>
          <w:rFonts w:ascii="SassoonPrimaryInfant" w:hAnsi="SassoonPrimaryInfant"/>
          <w:sz w:val="28"/>
          <w:szCs w:val="28"/>
        </w:rPr>
        <w:t>Dear parents and carers,</w:t>
      </w:r>
    </w:p>
    <w:p w:rsidR="006A3E21" w:rsidRPr="006A3E21" w:rsidRDefault="006A3E21">
      <w:pPr>
        <w:rPr>
          <w:rFonts w:ascii="SassoonPrimaryInfant" w:hAnsi="SassoonPrimaryInfant"/>
          <w:sz w:val="28"/>
          <w:szCs w:val="28"/>
        </w:rPr>
      </w:pPr>
      <w:r w:rsidRPr="006A3E21">
        <w:rPr>
          <w:rFonts w:ascii="SassoonPrimaryInfant" w:hAnsi="SassoonPrimaryInfant"/>
          <w:sz w:val="28"/>
          <w:szCs w:val="28"/>
        </w:rPr>
        <w:t>Here is some work for children in Year one who are isolating but feeling well.</w:t>
      </w:r>
    </w:p>
    <w:p w:rsidR="006A3E21" w:rsidRPr="006A3E21" w:rsidRDefault="006A3E21">
      <w:pPr>
        <w:rPr>
          <w:rFonts w:ascii="SassoonPrimaryInfant" w:hAnsi="SassoonPrimaryInfant"/>
          <w:sz w:val="28"/>
          <w:szCs w:val="28"/>
        </w:rPr>
      </w:pPr>
      <w:r w:rsidRPr="006A3E21">
        <w:rPr>
          <w:rFonts w:ascii="SassoonPrimaryInfant" w:hAnsi="SassoonPrimaryInfant"/>
          <w:sz w:val="28"/>
          <w:szCs w:val="28"/>
        </w:rPr>
        <w:t>You do not need to print off worksheets - all activities can be done with pencil and paper.</w:t>
      </w:r>
    </w:p>
    <w:p w:rsidR="006A3E21" w:rsidRDefault="006A3E21">
      <w:pPr>
        <w:rPr>
          <w:rFonts w:ascii="SassoonPrimaryInfant" w:hAnsi="SassoonPrimaryInfant"/>
          <w:sz w:val="28"/>
          <w:szCs w:val="28"/>
        </w:rPr>
      </w:pPr>
      <w:r w:rsidRPr="006A3E21">
        <w:rPr>
          <w:rFonts w:ascii="SassoonPrimaryInfant" w:hAnsi="SassoonPrimaryInfant"/>
          <w:sz w:val="28"/>
          <w:szCs w:val="28"/>
        </w:rPr>
        <w:t>Any work completed can be shared with Year one staff visa Seesaw.</w:t>
      </w:r>
    </w:p>
    <w:tbl>
      <w:tblPr>
        <w:tblStyle w:val="TableGrid"/>
        <w:tblpPr w:leftFromText="180" w:rightFromText="180" w:vertAnchor="text" w:horzAnchor="margin" w:tblpY="347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3827"/>
        <w:gridCol w:w="4820"/>
        <w:gridCol w:w="4111"/>
        <w:gridCol w:w="1926"/>
      </w:tblGrid>
      <w:tr w:rsidR="006A3E21" w:rsidRPr="00807A0F" w:rsidTr="00CA6BE6">
        <w:tc>
          <w:tcPr>
            <w:tcW w:w="704" w:type="dxa"/>
          </w:tcPr>
          <w:p w:rsidR="006A3E21" w:rsidRPr="00807A0F" w:rsidRDefault="006A3E21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3827" w:type="dxa"/>
          </w:tcPr>
          <w:p w:rsidR="006A3E21" w:rsidRPr="00807A0F" w:rsidRDefault="006A3E21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807A0F">
              <w:rPr>
                <w:rFonts w:ascii="SassoonPrimaryInfant" w:hAnsi="SassoonPrimaryInfant"/>
                <w:sz w:val="20"/>
                <w:szCs w:val="20"/>
              </w:rPr>
              <w:t>Maths (Video and worksheet)</w:t>
            </w:r>
          </w:p>
        </w:tc>
        <w:tc>
          <w:tcPr>
            <w:tcW w:w="4820" w:type="dxa"/>
          </w:tcPr>
          <w:p w:rsidR="006A3E21" w:rsidRPr="00807A0F" w:rsidRDefault="006A3E21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807A0F">
              <w:rPr>
                <w:rFonts w:ascii="SassoonPrimaryInfant" w:hAnsi="SassoonPrimaryInfant"/>
                <w:sz w:val="20"/>
                <w:szCs w:val="20"/>
              </w:rPr>
              <w:t>English (video lesson)</w:t>
            </w:r>
          </w:p>
        </w:tc>
        <w:tc>
          <w:tcPr>
            <w:tcW w:w="4111" w:type="dxa"/>
          </w:tcPr>
          <w:p w:rsidR="006A3E21" w:rsidRPr="00807A0F" w:rsidRDefault="006A3E21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807A0F">
              <w:rPr>
                <w:rFonts w:ascii="SassoonPrimaryInfant" w:hAnsi="SassoonPrimaryInfant"/>
                <w:sz w:val="20"/>
                <w:szCs w:val="20"/>
              </w:rPr>
              <w:t>Phonics</w:t>
            </w:r>
          </w:p>
        </w:tc>
        <w:tc>
          <w:tcPr>
            <w:tcW w:w="1926" w:type="dxa"/>
          </w:tcPr>
          <w:p w:rsidR="006A3E21" w:rsidRPr="00807A0F" w:rsidRDefault="006A3E21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807A0F">
              <w:rPr>
                <w:rFonts w:ascii="SassoonPrimaryInfant" w:hAnsi="SassoonPrimaryInfant"/>
                <w:sz w:val="20"/>
                <w:szCs w:val="20"/>
              </w:rPr>
              <w:t>Other</w:t>
            </w:r>
          </w:p>
        </w:tc>
      </w:tr>
      <w:tr w:rsidR="006A3E21" w:rsidRPr="00807A0F" w:rsidTr="00CA6BE6">
        <w:tc>
          <w:tcPr>
            <w:tcW w:w="704" w:type="dxa"/>
          </w:tcPr>
          <w:p w:rsidR="006A3E21" w:rsidRPr="00807A0F" w:rsidRDefault="006A3E21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Mon</w:t>
            </w:r>
          </w:p>
        </w:tc>
        <w:tc>
          <w:tcPr>
            <w:tcW w:w="3827" w:type="dxa"/>
          </w:tcPr>
          <w:p w:rsidR="006A3E21" w:rsidRDefault="003240B3" w:rsidP="00CA6BE6">
            <w:pPr>
              <w:rPr>
                <w:rStyle w:val="Hyperlink"/>
                <w:rFonts w:ascii="SassoonPrimaryInfant" w:hAnsi="SassoonPrimaryInfant"/>
                <w:sz w:val="20"/>
                <w:szCs w:val="20"/>
              </w:rPr>
            </w:pPr>
            <w:hyperlink r:id="rId4" w:history="1">
              <w:r w:rsidRPr="00C228E4">
                <w:rPr>
                  <w:rStyle w:val="Hyperlink"/>
                  <w:rFonts w:ascii="SassoonPrimaryInfant" w:hAnsi="SassoonPrimaryInfant"/>
                  <w:sz w:val="20"/>
                  <w:szCs w:val="20"/>
                </w:rPr>
                <w:t>https://vimeo.com/497919464</w:t>
              </w:r>
            </w:hyperlink>
          </w:p>
          <w:p w:rsidR="003240B3" w:rsidRPr="00807A0F" w:rsidRDefault="003240B3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6A3E21" w:rsidRPr="00807A0F" w:rsidRDefault="003240B3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240B3">
              <w:rPr>
                <w:rStyle w:val="Hyperlink"/>
                <w:rFonts w:ascii="SassoonPrimaryInfant" w:hAnsi="SassoonPrimaryInfant"/>
                <w:sz w:val="20"/>
                <w:szCs w:val="20"/>
              </w:rPr>
              <w:t>https://assets.whiterosemaths.com/fixed/res/2019/11/Y1-Spring-Block-1-WO5-Subtraction-crossing-10-1-2019.pdf</w:t>
            </w:r>
          </w:p>
        </w:tc>
        <w:tc>
          <w:tcPr>
            <w:tcW w:w="4820" w:type="dxa"/>
          </w:tcPr>
          <w:p w:rsidR="006A3E21" w:rsidRPr="00807A0F" w:rsidRDefault="00C834EF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C834EF">
              <w:rPr>
                <w:rStyle w:val="Hyperlink"/>
                <w:rFonts w:ascii="SassoonPrimaryInfant" w:hAnsi="SassoonPrimaryInfant"/>
                <w:sz w:val="20"/>
                <w:szCs w:val="20"/>
              </w:rPr>
              <w:t>https://classroom.thenational.academy/lessons/to-box-up-a-story-for-purpose-cdhpat</w:t>
            </w:r>
          </w:p>
        </w:tc>
        <w:tc>
          <w:tcPr>
            <w:tcW w:w="4111" w:type="dxa"/>
          </w:tcPr>
          <w:p w:rsidR="006A3E21" w:rsidRPr="00807A0F" w:rsidRDefault="006609E3" w:rsidP="00CA6BE6">
            <w:pPr>
              <w:spacing w:before="100" w:beforeAutospacing="1" w:after="100" w:afterAutospacing="1"/>
              <w:textAlignment w:val="center"/>
              <w:rPr>
                <w:rFonts w:ascii="SassoonPrimaryInfant" w:eastAsia="Times New Roman" w:hAnsi="SassoonPrimaryInfant" w:cs="Lucida Sans Unicode"/>
                <w:color w:val="000000"/>
                <w:sz w:val="20"/>
                <w:szCs w:val="20"/>
                <w:lang w:val="en" w:eastAsia="en-GB"/>
              </w:rPr>
            </w:pPr>
            <w:hyperlink r:id="rId5" w:history="1">
              <w:r w:rsidR="006A3E21" w:rsidRPr="00807A0F">
                <w:rPr>
                  <w:rStyle w:val="Hyperlink"/>
                  <w:rFonts w:ascii="SassoonPrimaryInfant" w:eastAsia="Times New Roman" w:hAnsi="SassoonPrimaryInfant" w:cs="Lucida Sans Unicode"/>
                  <w:sz w:val="20"/>
                  <w:szCs w:val="20"/>
                  <w:lang w:val="en" w:eastAsia="en-GB"/>
                </w:rPr>
                <w:t>www.ictgames.com/</w:t>
              </w:r>
            </w:hyperlink>
            <w:r w:rsidR="006A3E21" w:rsidRPr="00807A0F">
              <w:rPr>
                <w:rFonts w:ascii="SassoonPrimaryInfant" w:eastAsia="Times New Roman" w:hAnsi="SassoonPrimaryInfant" w:cs="Lucida Sans Unicode"/>
                <w:color w:val="000000"/>
                <w:sz w:val="20"/>
                <w:szCs w:val="20"/>
                <w:lang w:val="en" w:eastAsia="en-GB"/>
              </w:rPr>
              <w:t xml:space="preserve"> </w:t>
            </w:r>
          </w:p>
          <w:p w:rsidR="006A3E21" w:rsidRPr="00807A0F" w:rsidRDefault="006609E3" w:rsidP="00CA6BE6">
            <w:pPr>
              <w:spacing w:before="100" w:beforeAutospacing="1" w:after="100" w:afterAutospacing="1"/>
              <w:textAlignment w:val="center"/>
              <w:rPr>
                <w:rFonts w:ascii="SassoonPrimaryInfant" w:eastAsia="Times New Roman" w:hAnsi="SassoonPrimaryInfant" w:cs="Lucida Sans Unicode"/>
                <w:color w:val="000000"/>
                <w:sz w:val="20"/>
                <w:szCs w:val="20"/>
                <w:lang w:val="en" w:eastAsia="en-GB"/>
              </w:rPr>
            </w:pPr>
            <w:hyperlink r:id="rId6" w:history="1">
              <w:r w:rsidR="006A3E21" w:rsidRPr="00807A0F">
                <w:rPr>
                  <w:rStyle w:val="Hyperlink"/>
                  <w:rFonts w:ascii="SassoonPrimaryInfant" w:eastAsia="Times New Roman" w:hAnsi="SassoonPrimaryInfant" w:cs="Lucida Sans Unicode"/>
                  <w:sz w:val="20"/>
                  <w:szCs w:val="20"/>
                  <w:lang w:val="en" w:eastAsia="en-GB"/>
                </w:rPr>
                <w:t>https://www.phonicsbloom.com/</w:t>
              </w:r>
            </w:hyperlink>
            <w:r w:rsidR="006A3E21" w:rsidRPr="00807A0F">
              <w:rPr>
                <w:rFonts w:ascii="SassoonPrimaryInfant" w:eastAsia="Times New Roman" w:hAnsi="SassoonPrimaryInfant" w:cs="Lucida Sans Unicode"/>
                <w:color w:val="000000"/>
                <w:sz w:val="20"/>
                <w:szCs w:val="20"/>
                <w:lang w:val="en" w:eastAsia="en-GB"/>
              </w:rPr>
              <w:t xml:space="preserve"> </w:t>
            </w:r>
          </w:p>
          <w:p w:rsidR="006A3E21" w:rsidRPr="00807A0F" w:rsidRDefault="006609E3" w:rsidP="00CA6BE6">
            <w:pPr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hyperlink r:id="rId7" w:history="1">
              <w:r w:rsidR="006A3E21" w:rsidRPr="00807A0F">
                <w:rPr>
                  <w:rStyle w:val="Hyperlink"/>
                  <w:rFonts w:ascii="SassoonPrimaryInfant" w:hAnsi="SassoonPrimaryInfant"/>
                  <w:sz w:val="20"/>
                  <w:szCs w:val="20"/>
                </w:rPr>
                <w:t>https://www.bbc.co.uk/bitesize/topics/zcqqtfr</w:t>
              </w:r>
            </w:hyperlink>
          </w:p>
          <w:p w:rsidR="006A3E21" w:rsidRPr="00807A0F" w:rsidRDefault="006A3E21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6A3E21" w:rsidRPr="00807A0F" w:rsidRDefault="006A3E21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807A0F">
              <w:rPr>
                <w:rFonts w:ascii="SassoonPrimaryInfant" w:hAnsi="SassoonPrimaryInfant"/>
                <w:sz w:val="20"/>
                <w:szCs w:val="20"/>
              </w:rPr>
              <w:t>Games and activities to help practice sounds and spelling</w:t>
            </w:r>
          </w:p>
        </w:tc>
        <w:tc>
          <w:tcPr>
            <w:tcW w:w="1926" w:type="dxa"/>
          </w:tcPr>
          <w:p w:rsidR="006A3E21" w:rsidRPr="00807A0F" w:rsidRDefault="006A3E21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807A0F">
              <w:rPr>
                <w:rFonts w:ascii="SassoonPrimaryInfant" w:hAnsi="SassoonPrimaryInfant"/>
                <w:sz w:val="20"/>
                <w:szCs w:val="20"/>
              </w:rPr>
              <w:t>RE</w:t>
            </w:r>
          </w:p>
          <w:p w:rsidR="006A3E21" w:rsidRDefault="00C834EF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The Prodigal Son</w:t>
            </w:r>
          </w:p>
          <w:p w:rsidR="006609E3" w:rsidRDefault="006609E3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6609E3" w:rsidRDefault="006609E3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  </w:t>
            </w:r>
          </w:p>
          <w:p w:rsidR="006609E3" w:rsidRDefault="006609E3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6609E3" w:rsidRDefault="006609E3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6609E3" w:rsidRPr="00807A0F" w:rsidRDefault="006609E3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6A3E21" w:rsidRPr="00807A0F" w:rsidRDefault="006A3E21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6A3E21" w:rsidRPr="00807A0F" w:rsidTr="00CA6BE6">
        <w:tc>
          <w:tcPr>
            <w:tcW w:w="704" w:type="dxa"/>
          </w:tcPr>
          <w:p w:rsidR="006A3E21" w:rsidRPr="00807A0F" w:rsidRDefault="006A3E21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Tues</w:t>
            </w:r>
          </w:p>
        </w:tc>
        <w:tc>
          <w:tcPr>
            <w:tcW w:w="3827" w:type="dxa"/>
          </w:tcPr>
          <w:p w:rsidR="006A3E21" w:rsidRDefault="003240B3" w:rsidP="00CA6BE6">
            <w:pPr>
              <w:rPr>
                <w:rStyle w:val="Hyperlink"/>
                <w:rFonts w:ascii="SassoonPrimaryInfant" w:hAnsi="SassoonPrimaryInfant"/>
                <w:sz w:val="20"/>
                <w:szCs w:val="20"/>
              </w:rPr>
            </w:pPr>
            <w:hyperlink r:id="rId8" w:history="1">
              <w:r w:rsidRPr="00C228E4">
                <w:rPr>
                  <w:rStyle w:val="Hyperlink"/>
                  <w:rFonts w:ascii="SassoonPrimaryInfant" w:hAnsi="SassoonPrimaryInfant"/>
                  <w:sz w:val="20"/>
                  <w:szCs w:val="20"/>
                </w:rPr>
                <w:t>https://vimeo.com/497919984</w:t>
              </w:r>
            </w:hyperlink>
          </w:p>
          <w:p w:rsidR="003240B3" w:rsidRPr="00807A0F" w:rsidRDefault="003240B3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6A3E21" w:rsidRPr="00807A0F" w:rsidRDefault="003240B3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240B3">
              <w:rPr>
                <w:rStyle w:val="Hyperlink"/>
                <w:rFonts w:ascii="SassoonPrimaryInfant" w:hAnsi="SassoonPrimaryInfant"/>
                <w:sz w:val="20"/>
                <w:szCs w:val="20"/>
              </w:rPr>
              <w:t>https://assets.whiterosemaths.com/fixed/res/2019/11/Y1-Spring-Block-1-WO6-Subtraction-crossing-10-2-2019.pdf</w:t>
            </w:r>
          </w:p>
        </w:tc>
        <w:tc>
          <w:tcPr>
            <w:tcW w:w="4820" w:type="dxa"/>
          </w:tcPr>
          <w:p w:rsidR="006A3E21" w:rsidRPr="00807A0F" w:rsidRDefault="00C834EF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C834EF">
              <w:rPr>
                <w:rStyle w:val="Hyperlink"/>
                <w:rFonts w:ascii="SassoonPrimaryInfant" w:hAnsi="SassoonPrimaryInfant"/>
                <w:sz w:val="20"/>
                <w:szCs w:val="20"/>
              </w:rPr>
              <w:t>https://classroom.thenational.academy/lessons/to-explore-how-writers-create-mood-6xhp8c</w:t>
            </w:r>
          </w:p>
        </w:tc>
        <w:tc>
          <w:tcPr>
            <w:tcW w:w="4111" w:type="dxa"/>
          </w:tcPr>
          <w:p w:rsidR="006A3E21" w:rsidRPr="00807A0F" w:rsidRDefault="006A3E21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926" w:type="dxa"/>
          </w:tcPr>
          <w:p w:rsidR="006A3E21" w:rsidRPr="00807A0F" w:rsidRDefault="006A3E21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807A0F">
              <w:rPr>
                <w:rFonts w:ascii="SassoonPrimaryInfant" w:hAnsi="SassoonPrimaryInfant"/>
                <w:sz w:val="20"/>
                <w:szCs w:val="20"/>
              </w:rPr>
              <w:t>RE</w:t>
            </w:r>
          </w:p>
          <w:p w:rsidR="006A3E21" w:rsidRPr="00807A0F" w:rsidRDefault="006A3E21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807A0F">
              <w:rPr>
                <w:rFonts w:ascii="SassoonPrimaryInfant" w:hAnsi="SassoonPrimaryInfant"/>
                <w:sz w:val="20"/>
                <w:szCs w:val="20"/>
              </w:rPr>
              <w:t xml:space="preserve">The </w:t>
            </w:r>
            <w:r w:rsidR="006609E3">
              <w:rPr>
                <w:rFonts w:ascii="SassoonPrimaryInfant" w:hAnsi="SassoonPrimaryInfant"/>
                <w:sz w:val="20"/>
                <w:szCs w:val="20"/>
              </w:rPr>
              <w:t xml:space="preserve">Prodigal </w:t>
            </w:r>
            <w:r w:rsidR="00C834EF">
              <w:rPr>
                <w:rFonts w:ascii="SassoonPrimaryInfant" w:hAnsi="SassoonPrimaryInfant"/>
                <w:sz w:val="20"/>
                <w:szCs w:val="20"/>
              </w:rPr>
              <w:t>Son</w:t>
            </w:r>
            <w:r w:rsidR="006609E3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  <w:p w:rsidR="006A3E21" w:rsidRPr="00807A0F" w:rsidRDefault="006A3E21" w:rsidP="00C834EF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6A3E21" w:rsidRPr="00807A0F" w:rsidTr="00CA6BE6">
        <w:tc>
          <w:tcPr>
            <w:tcW w:w="704" w:type="dxa"/>
          </w:tcPr>
          <w:p w:rsidR="006A3E21" w:rsidRPr="00807A0F" w:rsidRDefault="006A3E21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Weds</w:t>
            </w:r>
          </w:p>
        </w:tc>
        <w:tc>
          <w:tcPr>
            <w:tcW w:w="3827" w:type="dxa"/>
          </w:tcPr>
          <w:p w:rsidR="006A3E21" w:rsidRDefault="003240B3" w:rsidP="00CA6BE6">
            <w:pPr>
              <w:rPr>
                <w:rStyle w:val="Hyperlink"/>
                <w:rFonts w:ascii="SassoonPrimaryInfant" w:hAnsi="SassoonPrimaryInfant"/>
                <w:sz w:val="20"/>
                <w:szCs w:val="20"/>
              </w:rPr>
            </w:pPr>
            <w:hyperlink r:id="rId9" w:history="1">
              <w:r w:rsidRPr="00C228E4">
                <w:rPr>
                  <w:rStyle w:val="Hyperlink"/>
                  <w:rFonts w:ascii="SassoonPrimaryInfant" w:hAnsi="SassoonPrimaryInfant"/>
                  <w:sz w:val="20"/>
                  <w:szCs w:val="20"/>
                </w:rPr>
                <w:t>https://vimeo.com/497920336</w:t>
              </w:r>
            </w:hyperlink>
          </w:p>
          <w:p w:rsidR="003240B3" w:rsidRPr="00807A0F" w:rsidRDefault="003240B3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6A3E21" w:rsidRPr="00807A0F" w:rsidRDefault="003240B3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240B3">
              <w:rPr>
                <w:rStyle w:val="Hyperlink"/>
                <w:rFonts w:ascii="SassoonPrimaryInfant" w:hAnsi="SassoonPrimaryInfant"/>
                <w:sz w:val="20"/>
                <w:szCs w:val="20"/>
              </w:rPr>
              <w:t>https://assets.whiterosemaths.com/fixed/res/2019/11/Y1-Spring-Block-1-WO7-Related-facts-2019.pdf</w:t>
            </w:r>
          </w:p>
        </w:tc>
        <w:tc>
          <w:tcPr>
            <w:tcW w:w="4820" w:type="dxa"/>
          </w:tcPr>
          <w:p w:rsidR="006A3E21" w:rsidRPr="00807A0F" w:rsidRDefault="00C834EF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C834EF">
              <w:rPr>
                <w:rStyle w:val="Hyperlink"/>
                <w:rFonts w:ascii="SassoonPrimaryInfant" w:hAnsi="SassoonPrimaryInfant"/>
                <w:sz w:val="20"/>
                <w:szCs w:val="20"/>
              </w:rPr>
              <w:t>https://classroom.thenational.academy/lessons/to-write-a-story-with-clear-moods-part-1-c8v64c</w:t>
            </w:r>
          </w:p>
        </w:tc>
        <w:tc>
          <w:tcPr>
            <w:tcW w:w="4111" w:type="dxa"/>
          </w:tcPr>
          <w:p w:rsidR="006A3E21" w:rsidRPr="00807A0F" w:rsidRDefault="006A3E21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926" w:type="dxa"/>
          </w:tcPr>
          <w:p w:rsidR="006A3E21" w:rsidRPr="00807A0F" w:rsidRDefault="006609E3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Science</w:t>
            </w:r>
          </w:p>
        </w:tc>
      </w:tr>
      <w:tr w:rsidR="006A3E21" w:rsidRPr="00807A0F" w:rsidTr="00CA6BE6">
        <w:tc>
          <w:tcPr>
            <w:tcW w:w="704" w:type="dxa"/>
          </w:tcPr>
          <w:p w:rsidR="006A3E21" w:rsidRPr="00807A0F" w:rsidRDefault="006A3E21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Thurs</w:t>
            </w:r>
          </w:p>
        </w:tc>
        <w:tc>
          <w:tcPr>
            <w:tcW w:w="3827" w:type="dxa"/>
          </w:tcPr>
          <w:p w:rsidR="006A3E21" w:rsidRDefault="003240B3" w:rsidP="00CA6BE6">
            <w:pPr>
              <w:rPr>
                <w:rStyle w:val="Hyperlink"/>
                <w:rFonts w:ascii="SassoonPrimaryInfant" w:hAnsi="SassoonPrimaryInfant"/>
                <w:sz w:val="20"/>
                <w:szCs w:val="20"/>
              </w:rPr>
            </w:pPr>
            <w:hyperlink r:id="rId10" w:history="1">
              <w:r w:rsidRPr="00C228E4">
                <w:rPr>
                  <w:rStyle w:val="Hyperlink"/>
                  <w:rFonts w:ascii="SassoonPrimaryInfant" w:hAnsi="SassoonPrimaryInfant"/>
                  <w:sz w:val="20"/>
                  <w:szCs w:val="20"/>
                </w:rPr>
                <w:t>https://vimeo.com/497920660</w:t>
              </w:r>
            </w:hyperlink>
          </w:p>
          <w:p w:rsidR="003240B3" w:rsidRPr="00807A0F" w:rsidRDefault="003240B3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6A3E21" w:rsidRPr="00807A0F" w:rsidRDefault="003240B3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240B3">
              <w:rPr>
                <w:rStyle w:val="Hyperlink"/>
                <w:rFonts w:ascii="SassoonPrimaryInfant" w:hAnsi="SassoonPrimaryInfant"/>
                <w:sz w:val="20"/>
                <w:szCs w:val="20"/>
              </w:rPr>
              <w:t>https://assets.whiterosemaths.com/fixed/res/2019/11/Y1-Spring-Block-1-WO8-Compare-number-sentences-2019.pdf</w:t>
            </w:r>
          </w:p>
        </w:tc>
        <w:tc>
          <w:tcPr>
            <w:tcW w:w="4820" w:type="dxa"/>
          </w:tcPr>
          <w:p w:rsidR="006A3E21" w:rsidRPr="00807A0F" w:rsidRDefault="00C834EF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C834EF">
              <w:rPr>
                <w:rStyle w:val="Hyperlink"/>
                <w:rFonts w:ascii="SassoonPrimaryInfant" w:hAnsi="SassoonPrimaryInfant"/>
                <w:sz w:val="20"/>
                <w:szCs w:val="20"/>
              </w:rPr>
              <w:t>https://classroom.thenational.academy/lessons/to-write-a-story-with-clear-moods-part-2-c8v62c</w:t>
            </w:r>
          </w:p>
        </w:tc>
        <w:tc>
          <w:tcPr>
            <w:tcW w:w="4111" w:type="dxa"/>
          </w:tcPr>
          <w:p w:rsidR="006A3E21" w:rsidRPr="00807A0F" w:rsidRDefault="006A3E21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926" w:type="dxa"/>
          </w:tcPr>
          <w:p w:rsidR="006A3E21" w:rsidRDefault="006609E3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PE</w:t>
            </w:r>
          </w:p>
          <w:p w:rsidR="006609E3" w:rsidRDefault="006609E3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Andy’s Wild workouts </w:t>
            </w:r>
          </w:p>
          <w:p w:rsidR="006609E3" w:rsidRDefault="006609E3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BBC iplayer</w:t>
            </w:r>
            <w:bookmarkStart w:id="0" w:name="_GoBack"/>
            <w:bookmarkEnd w:id="0"/>
          </w:p>
          <w:p w:rsidR="006609E3" w:rsidRPr="00807A0F" w:rsidRDefault="006609E3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6A3E21" w:rsidRPr="00807A0F" w:rsidTr="00CA6BE6">
        <w:tc>
          <w:tcPr>
            <w:tcW w:w="704" w:type="dxa"/>
          </w:tcPr>
          <w:p w:rsidR="006A3E21" w:rsidRPr="00807A0F" w:rsidRDefault="006A3E21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Fri</w:t>
            </w:r>
          </w:p>
        </w:tc>
        <w:tc>
          <w:tcPr>
            <w:tcW w:w="3827" w:type="dxa"/>
          </w:tcPr>
          <w:p w:rsidR="006A3E21" w:rsidRPr="00807A0F" w:rsidRDefault="006A3E21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6A3E21" w:rsidRDefault="006A3E21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6A3E21" w:rsidRDefault="006A3E21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3F6BD7" w:rsidRPr="00807A0F" w:rsidRDefault="003F6BD7" w:rsidP="00C834EF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4820" w:type="dxa"/>
          </w:tcPr>
          <w:p w:rsidR="006A3E21" w:rsidRPr="00807A0F" w:rsidRDefault="00C834EF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C834EF">
              <w:rPr>
                <w:rStyle w:val="Hyperlink"/>
                <w:rFonts w:ascii="SassoonPrimaryInfant" w:hAnsi="SassoonPrimaryInfant"/>
                <w:sz w:val="20"/>
                <w:szCs w:val="20"/>
              </w:rPr>
              <w:t>https://classroom.thenational.academy/lessons/to-write-a-story-with-clear-moods-c4wk8d</w:t>
            </w:r>
          </w:p>
        </w:tc>
        <w:tc>
          <w:tcPr>
            <w:tcW w:w="4111" w:type="dxa"/>
          </w:tcPr>
          <w:p w:rsidR="006A3E21" w:rsidRPr="00807A0F" w:rsidRDefault="006A3E21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926" w:type="dxa"/>
          </w:tcPr>
          <w:p w:rsidR="006A3E21" w:rsidRPr="00807A0F" w:rsidRDefault="006609E3" w:rsidP="00CA6BE6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Art</w:t>
            </w:r>
          </w:p>
          <w:p w:rsidR="006A3E21" w:rsidRPr="00807A0F" w:rsidRDefault="006A3E21" w:rsidP="006609E3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:rsidR="006A3E21" w:rsidRPr="00807A0F" w:rsidRDefault="006A3E21" w:rsidP="006A3E21">
      <w:pPr>
        <w:rPr>
          <w:rFonts w:ascii="SassoonPrimaryInfant" w:hAnsi="SassoonPrimaryInfant"/>
          <w:sz w:val="20"/>
          <w:szCs w:val="20"/>
        </w:rPr>
      </w:pPr>
    </w:p>
    <w:p w:rsidR="006A3E21" w:rsidRPr="00807A0F" w:rsidRDefault="006A3E21" w:rsidP="006A3E21">
      <w:pPr>
        <w:rPr>
          <w:rFonts w:ascii="SassoonPrimaryInfant" w:hAnsi="SassoonPrimaryInfant"/>
          <w:sz w:val="20"/>
          <w:szCs w:val="20"/>
        </w:rPr>
      </w:pPr>
    </w:p>
    <w:p w:rsidR="006A3E21" w:rsidRPr="006A3E21" w:rsidRDefault="006A3E21">
      <w:pPr>
        <w:rPr>
          <w:rFonts w:ascii="SassoonPrimaryInfant" w:hAnsi="SassoonPrimaryInfant"/>
          <w:sz w:val="28"/>
          <w:szCs w:val="28"/>
        </w:rPr>
      </w:pPr>
    </w:p>
    <w:sectPr w:rsidR="006A3E21" w:rsidRPr="006A3E21" w:rsidSect="006A3E2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E21"/>
    <w:rsid w:val="003240B3"/>
    <w:rsid w:val="003826CE"/>
    <w:rsid w:val="003F6BD7"/>
    <w:rsid w:val="006609E3"/>
    <w:rsid w:val="006A3E21"/>
    <w:rsid w:val="00962200"/>
    <w:rsid w:val="00C83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F0DA879F-32B1-4085-9578-05375A75C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3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3E2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240B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9791998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topics/zcqqtfr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honicsbloom.com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ictgames.com/" TargetMode="External"/><Relationship Id="rId10" Type="http://schemas.openxmlformats.org/officeDocument/2006/relationships/hyperlink" Target="https://vimeo.com/497920660" TargetMode="External"/><Relationship Id="rId4" Type="http://schemas.openxmlformats.org/officeDocument/2006/relationships/hyperlink" Target="https://vimeo.com/497919464" TargetMode="External"/><Relationship Id="rId9" Type="http://schemas.openxmlformats.org/officeDocument/2006/relationships/hyperlink" Target="https://vimeo.com/4979203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Hollingsworth</dc:creator>
  <cp:keywords/>
  <dc:description/>
  <cp:lastModifiedBy>A. Hollingsworth</cp:lastModifiedBy>
  <cp:revision>2</cp:revision>
  <dcterms:created xsi:type="dcterms:W3CDTF">2022-01-24T16:08:00Z</dcterms:created>
  <dcterms:modified xsi:type="dcterms:W3CDTF">2022-01-24T16:08:00Z</dcterms:modified>
</cp:coreProperties>
</file>